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81" w:rsidRDefault="00B0532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540</w:t>
      </w:r>
    </w:p>
    <w:p w:rsidR="00603F81" w:rsidRDefault="00603F81"/>
    <w:p w:rsidR="00603F81" w:rsidRDefault="00B0532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603F81" w:rsidRDefault="00B0532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603F81" w:rsidRDefault="00B0532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603F81" w:rsidRDefault="00B0532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603F81" w:rsidRDefault="00603F81"/>
    <w:p w:rsidR="00603F81" w:rsidRDefault="00603F81"/>
    <w:p w:rsidR="00603F81" w:rsidRDefault="00B0532D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  <w:proofErr w:type="gramEnd"/>
    </w:p>
    <w:p w:rsidR="00603F81" w:rsidRDefault="00603F81"/>
    <w:p w:rsidR="00603F81" w:rsidRDefault="00B0532D">
      <w:pPr>
        <w:pStyle w:val="pStylec"/>
      </w:pPr>
      <w:r>
        <w:rPr>
          <w:rStyle w:val="rStylebu"/>
        </w:rPr>
        <w:t>Федеральное государственное бюджетное научное учреждение «Научно-исследовательский институт медицинской генетики»</w:t>
      </w:r>
    </w:p>
    <w:p w:rsidR="00603F81" w:rsidRDefault="00B0532D">
      <w:pPr>
        <w:pStyle w:val="pStylec"/>
      </w:pPr>
      <w:r>
        <w:rPr>
          <w:rStyle w:val="rStylebs"/>
        </w:rPr>
        <w:t>(н</w:t>
      </w:r>
      <w:r>
        <w:rPr>
          <w:rStyle w:val="rStylebs"/>
        </w:rPr>
        <w:t>аименование организации, осуществляющей образовательную деятельность)</w:t>
      </w:r>
    </w:p>
    <w:p w:rsidR="00603F81" w:rsidRDefault="00603F81"/>
    <w:p w:rsidR="00603F81" w:rsidRDefault="00603F81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905"/>
        <w:gridCol w:w="1977"/>
        <w:gridCol w:w="2984"/>
      </w:tblGrid>
      <w:tr w:rsidR="00603F81" w:rsidTr="0060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603F81" w:rsidRDefault="00B0532D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603F81" w:rsidTr="00603F81">
        <w:tc>
          <w:tcPr>
            <w:tcW w:w="10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603F81" w:rsidRDefault="00603F81">
            <w:pPr>
              <w:pStyle w:val="pStylec"/>
            </w:pP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03F81" w:rsidRDefault="00603F81"/>
    <w:p w:rsidR="00603F81" w:rsidRDefault="00603F81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777"/>
        <w:gridCol w:w="2086"/>
        <w:gridCol w:w="3003"/>
      </w:tblGrid>
      <w:tr w:rsidR="00603F81" w:rsidTr="0060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специальностям для обучения по имеющим государственную аккредитацию образовательным программам ординатуры за счет бюджетных ассигнований федерал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ьного бюджета по очной форме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</w:tc>
      </w:tr>
      <w:tr w:rsidR="00603F81" w:rsidTr="00603F81">
        <w:tc>
          <w:tcPr>
            <w:tcW w:w="10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603F81" w:rsidRDefault="00603F81">
            <w:pPr>
              <w:pStyle w:val="pStylec"/>
            </w:pP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Лабораторная генетика</w:t>
            </w:r>
          </w:p>
        </w:tc>
        <w:tc>
          <w:tcPr>
            <w:tcW w:w="3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31.08.06</w:t>
            </w: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03F81" w:rsidTr="00603F81">
        <w:tc>
          <w:tcPr>
            <w:tcW w:w="10000" w:type="dxa"/>
          </w:tcPr>
          <w:p w:rsidR="00603F81" w:rsidRDefault="00B0532D">
            <w:r>
              <w:rPr>
                <w:rFonts w:ascii="Times New Roman" w:hAnsi="Times New Roman" w:cs="Times New Roman"/>
                <w:sz w:val="22"/>
                <w:szCs w:val="22"/>
              </w:rPr>
              <w:t>Генетика</w:t>
            </w:r>
          </w:p>
        </w:tc>
        <w:tc>
          <w:tcPr>
            <w:tcW w:w="3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31.08.30</w:t>
            </w:r>
          </w:p>
        </w:tc>
        <w:tc>
          <w:tcPr>
            <w:tcW w:w="5000" w:type="dxa"/>
          </w:tcPr>
          <w:p w:rsidR="00603F81" w:rsidRDefault="00B0532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B0532D" w:rsidRDefault="00B0532D">
      <w:bookmarkStart w:id="0" w:name="_GoBack"/>
      <w:bookmarkEnd w:id="0"/>
    </w:p>
    <w:sectPr w:rsidR="00B0532D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1"/>
    <w:rsid w:val="00162F90"/>
    <w:rsid w:val="00603F81"/>
    <w:rsid w:val="00B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          </dc:creator>
  <cp:lastModifiedBy>Хитринская Ирина Юрьевна          </cp:lastModifiedBy>
  <cp:revision>2</cp:revision>
  <cp:lastPrinted>2015-06-05T03:11:00Z</cp:lastPrinted>
  <dcterms:created xsi:type="dcterms:W3CDTF">2015-06-05T07:40:00Z</dcterms:created>
  <dcterms:modified xsi:type="dcterms:W3CDTF">2015-06-05T07:40:00Z</dcterms:modified>
</cp:coreProperties>
</file>